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A0030" w14:textId="77777777" w:rsidR="00B05FBD" w:rsidRDefault="00B05FBD" w:rsidP="00466725">
      <w:pPr>
        <w:pStyle w:val="NormalWeb"/>
        <w:spacing w:before="0" w:beforeAutospacing="0" w:after="0" w:afterAutospacing="0"/>
        <w:jc w:val="center"/>
        <w:rPr>
          <w:rFonts w:hint="cs"/>
          <w:b/>
          <w:bCs/>
          <w:sz w:val="28"/>
          <w:szCs w:val="28"/>
          <w:rtl/>
          <w:lang w:bidi="ar-MA"/>
        </w:rPr>
      </w:pPr>
    </w:p>
    <w:p w14:paraId="769A6DF5" w14:textId="58780A24" w:rsidR="00466725" w:rsidRDefault="000F61EF" w:rsidP="00466725">
      <w:pPr>
        <w:pStyle w:val="NormalWeb"/>
        <w:spacing w:before="0" w:beforeAutospacing="0" w:after="0" w:afterAutospacing="0"/>
        <w:jc w:val="center"/>
        <w:rPr>
          <w:b/>
          <w:bCs/>
          <w:sz w:val="28"/>
          <w:szCs w:val="28"/>
        </w:rPr>
      </w:pPr>
      <w:r>
        <w:rPr>
          <w:rFonts w:hint="cs"/>
          <w:b/>
          <w:bCs/>
          <w:sz w:val="28"/>
          <w:szCs w:val="28"/>
          <w:rtl/>
        </w:rPr>
        <w:t>بلاغ صحفي</w:t>
      </w:r>
    </w:p>
    <w:p w14:paraId="37F056D1" w14:textId="77777777" w:rsidR="00155C98" w:rsidRDefault="00155C98" w:rsidP="00466725">
      <w:pPr>
        <w:pStyle w:val="NormalWeb"/>
        <w:spacing w:before="0" w:beforeAutospacing="0" w:after="0" w:afterAutospacing="0"/>
        <w:jc w:val="center"/>
      </w:pPr>
    </w:p>
    <w:p w14:paraId="52D2E9E5" w14:textId="1029EAA9" w:rsidR="00466725" w:rsidRDefault="00466725" w:rsidP="00540C20">
      <w:pPr>
        <w:spacing w:after="0" w:line="240" w:lineRule="auto"/>
        <w:rPr>
          <w:rFonts w:ascii="Times New Roman" w:eastAsia="Times New Roman" w:hAnsi="Times New Roman" w:cs="Times New Roman"/>
          <w:b/>
          <w:bCs/>
          <w:sz w:val="24"/>
          <w:szCs w:val="24"/>
          <w:lang w:eastAsia="fr-FR"/>
        </w:rPr>
      </w:pPr>
    </w:p>
    <w:p w14:paraId="14C39B33" w14:textId="77777777" w:rsidR="000F61EF" w:rsidRPr="00FA0101" w:rsidRDefault="000F61EF" w:rsidP="00FA0101">
      <w:pPr>
        <w:spacing w:after="0" w:line="240" w:lineRule="auto"/>
        <w:jc w:val="center"/>
        <w:rPr>
          <w:rFonts w:ascii="Times New Roman" w:eastAsia="Times New Roman" w:hAnsi="Times New Roman" w:cs="Times New Roman"/>
          <w:b/>
          <w:bCs/>
          <w:sz w:val="24"/>
          <w:szCs w:val="24"/>
          <w:lang w:eastAsia="fr-FR"/>
        </w:rPr>
      </w:pPr>
      <w:r w:rsidRPr="000F61EF">
        <w:rPr>
          <w:rFonts w:ascii="Times New Roman" w:eastAsia="Times New Roman" w:hAnsi="Times New Roman" w:cs="Times New Roman"/>
          <w:sz w:val="24"/>
          <w:szCs w:val="24"/>
          <w:rtl/>
          <w:lang w:eastAsia="fr-FR"/>
        </w:rPr>
        <w:t>إ</w:t>
      </w:r>
      <w:r w:rsidRPr="00FA0101">
        <w:rPr>
          <w:rFonts w:ascii="Times New Roman" w:eastAsia="Times New Roman" w:hAnsi="Times New Roman" w:cs="Times New Roman"/>
          <w:b/>
          <w:bCs/>
          <w:sz w:val="24"/>
          <w:szCs w:val="24"/>
          <w:rtl/>
          <w:lang w:eastAsia="fr-FR"/>
        </w:rPr>
        <w:t>طلاق بيان النهضة البحرية للمغرب في أمسية احتفالية ناجحة بالرباط</w:t>
      </w:r>
    </w:p>
    <w:p w14:paraId="2F25B338"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54592DF4"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الرباط، 17 نونبر 2025</w:t>
      </w:r>
    </w:p>
    <w:p w14:paraId="7C44D5D5"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77CC57AB" w14:textId="5FEF8195"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شهدت الرباط مساء اليوم تظاهرة بحرية استثنائية نظّمتها جمعية خريجي المعهد العالي للدراسات البحرية</w:t>
      </w:r>
      <w:r w:rsidRPr="000F61EF">
        <w:rPr>
          <w:rFonts w:ascii="Times New Roman" w:eastAsia="Times New Roman" w:hAnsi="Times New Roman" w:cs="Times New Roman"/>
          <w:sz w:val="24"/>
          <w:szCs w:val="24"/>
          <w:lang w:eastAsia="fr-FR"/>
        </w:rPr>
        <w:t xml:space="preserve"> –</w:t>
      </w:r>
      <w:r w:rsidRPr="000F61EF">
        <w:rPr>
          <w:rFonts w:ascii="Times New Roman" w:eastAsia="Times New Roman" w:hAnsi="Times New Roman" w:cs="Times New Roman"/>
          <w:sz w:val="24"/>
          <w:szCs w:val="24"/>
          <w:rtl/>
          <w:lang w:eastAsia="fr-FR"/>
        </w:rPr>
        <w:t>، خصصت لإطلاق بيان النهضة البحرية للمغرب، في أجواء احتفالية راقية تميّزت بحضور واسع لفاعلين في القطاع البحري، وخبراء اقتصاديين، ومسؤولين، ومهنيين، وباحثين، وخريجي المعهد وأصدقاء البحر</w:t>
      </w:r>
      <w:r w:rsidRPr="000F61EF">
        <w:rPr>
          <w:rFonts w:ascii="Times New Roman" w:eastAsia="Times New Roman" w:hAnsi="Times New Roman" w:cs="Times New Roman"/>
          <w:sz w:val="24"/>
          <w:szCs w:val="24"/>
          <w:lang w:eastAsia="fr-FR"/>
        </w:rPr>
        <w:t>.</w:t>
      </w:r>
    </w:p>
    <w:p w14:paraId="754C2EBC"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06A9C6A1"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وقد لاقى الحدث نجاحاً كبيراً، حيث عبّر الضيوف عن سعادتهم بهذه المبادرة الوطنية، وأقبلوا بكثافة على توقيع البيان في لحظة رمزية تعكس الالتفاف حول رؤية وطنية جديدة وطموحة للمغرب البحري</w:t>
      </w:r>
      <w:r w:rsidRPr="000F61EF">
        <w:rPr>
          <w:rFonts w:ascii="Times New Roman" w:eastAsia="Times New Roman" w:hAnsi="Times New Roman" w:cs="Times New Roman"/>
          <w:sz w:val="24"/>
          <w:szCs w:val="24"/>
          <w:lang w:eastAsia="fr-FR"/>
        </w:rPr>
        <w:t>.</w:t>
      </w:r>
    </w:p>
    <w:p w14:paraId="3A35CA5B"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3CA0E3EB" w14:textId="77777777" w:rsidR="000F61EF" w:rsidRPr="00FA0101" w:rsidRDefault="000F61EF" w:rsidP="000F61EF">
      <w:pPr>
        <w:spacing w:after="0" w:line="240" w:lineRule="auto"/>
        <w:jc w:val="right"/>
        <w:rPr>
          <w:rFonts w:ascii="Times New Roman" w:eastAsia="Times New Roman" w:hAnsi="Times New Roman" w:cs="Times New Roman"/>
          <w:b/>
          <w:bCs/>
          <w:sz w:val="24"/>
          <w:szCs w:val="24"/>
          <w:lang w:eastAsia="fr-FR"/>
        </w:rPr>
      </w:pPr>
      <w:r w:rsidRPr="000F61EF">
        <w:rPr>
          <w:rFonts w:ascii="Times New Roman" w:eastAsia="Times New Roman" w:hAnsi="Times New Roman" w:cs="Times New Roman"/>
          <w:sz w:val="24"/>
          <w:szCs w:val="24"/>
          <w:lang w:eastAsia="fr-FR"/>
        </w:rPr>
        <w:t xml:space="preserve"> </w:t>
      </w:r>
      <w:r w:rsidRPr="00FA0101">
        <w:rPr>
          <w:rFonts w:ascii="Times New Roman" w:eastAsia="Times New Roman" w:hAnsi="Times New Roman" w:cs="Times New Roman"/>
          <w:b/>
          <w:bCs/>
          <w:sz w:val="24"/>
          <w:szCs w:val="24"/>
          <w:rtl/>
          <w:lang w:eastAsia="fr-FR"/>
        </w:rPr>
        <w:t>بيان النهضة البحرية: رؤية وطنية طموحة من أجل مغرب بحري قوي</w:t>
      </w:r>
      <w:r w:rsidRPr="00FA0101">
        <w:rPr>
          <w:rFonts w:ascii="Times New Roman" w:eastAsia="Times New Roman" w:hAnsi="Times New Roman" w:cs="Times New Roman"/>
          <w:b/>
          <w:bCs/>
          <w:sz w:val="24"/>
          <w:szCs w:val="24"/>
          <w:lang w:eastAsia="fr-FR"/>
        </w:rPr>
        <w:t xml:space="preserve"> </w:t>
      </w:r>
    </w:p>
    <w:p w14:paraId="03548691"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5CBB1422"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قدمت الجمعية خلال الأمسية رسمياً بيان النهضة البحرية للمغرب، الذي يشكل دعوة مفتوحة إلى بلورة سياسة بحرية وطنية مندمجة تنسجم مع الرؤية الملكية السامية الداعية إلى “التفكير في تكوين أسطول بحري تجاري وطني قوي وتنافسي”، وإلى جعل الساحل الأطلسي “فضاءً للتواصل الإنساني والاندماج الاقتصادي والإشعاع القاري والدولي</w:t>
      </w:r>
      <w:r w:rsidRPr="000F61EF">
        <w:rPr>
          <w:rFonts w:ascii="Times New Roman" w:eastAsia="Times New Roman" w:hAnsi="Times New Roman" w:cs="Times New Roman"/>
          <w:sz w:val="24"/>
          <w:szCs w:val="24"/>
          <w:lang w:eastAsia="fr-FR"/>
        </w:rPr>
        <w:t>”.</w:t>
      </w:r>
    </w:p>
    <w:p w14:paraId="100043AF"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75314732"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ويبرز البيان ما تحقق من إنجازات بحرية مهمة خلال السنوات الأخيرة — من تطوير الموانئ واللوجستيك، إلى تحديث منظومة التكوين وظهور مقاولات وطنية قوية — كما يسلط الضوء على الإمكانات غير المستغلة بالكامل، ويدعو إلى مرحلة جديدة قائمة على البناء، التنسيق، الابتكار، وإشراك جميع المتدخلين</w:t>
      </w:r>
      <w:r w:rsidRPr="000F61EF">
        <w:rPr>
          <w:rFonts w:ascii="Times New Roman" w:eastAsia="Times New Roman" w:hAnsi="Times New Roman" w:cs="Times New Roman"/>
          <w:sz w:val="24"/>
          <w:szCs w:val="24"/>
          <w:lang w:eastAsia="fr-FR"/>
        </w:rPr>
        <w:t>.</w:t>
      </w:r>
    </w:p>
    <w:p w14:paraId="7E8532F6"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5700F37D"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البيان الجديد صاغ توصياته في إطار طموحات بنّاءة تشمل</w:t>
      </w:r>
      <w:r w:rsidRPr="000F61EF">
        <w:rPr>
          <w:rFonts w:ascii="Times New Roman" w:eastAsia="Times New Roman" w:hAnsi="Times New Roman" w:cs="Times New Roman"/>
          <w:sz w:val="24"/>
          <w:szCs w:val="24"/>
          <w:lang w:eastAsia="fr-FR"/>
        </w:rPr>
        <w:t>:</w:t>
      </w:r>
    </w:p>
    <w:p w14:paraId="5A89E072"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76744DAD"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تعزيز السيادة البحرية عبر تطوير الأسطول وتقوية الحوكمة</w:t>
      </w:r>
      <w:r w:rsidRPr="000F61EF">
        <w:rPr>
          <w:rFonts w:ascii="Times New Roman" w:eastAsia="Times New Roman" w:hAnsi="Times New Roman" w:cs="Times New Roman"/>
          <w:sz w:val="24"/>
          <w:szCs w:val="24"/>
          <w:lang w:eastAsia="fr-FR"/>
        </w:rPr>
        <w:t>.</w:t>
      </w:r>
    </w:p>
    <w:p w14:paraId="66D4E500"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10621449"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الارتقاء بالتكوين البحري بما يواكب التطور التكنولوجي والمعايير الدولية</w:t>
      </w:r>
      <w:r w:rsidRPr="000F61EF">
        <w:rPr>
          <w:rFonts w:ascii="Times New Roman" w:eastAsia="Times New Roman" w:hAnsi="Times New Roman" w:cs="Times New Roman"/>
          <w:sz w:val="24"/>
          <w:szCs w:val="24"/>
          <w:lang w:eastAsia="fr-FR"/>
        </w:rPr>
        <w:t>.</w:t>
      </w:r>
    </w:p>
    <w:p w14:paraId="1DB0DB7C"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24E0E8E8"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دعم الاقتصاد الأزرق وتشجيع الابتكار البحري والاستثمار</w:t>
      </w:r>
      <w:r w:rsidRPr="000F61EF">
        <w:rPr>
          <w:rFonts w:ascii="Times New Roman" w:eastAsia="Times New Roman" w:hAnsi="Times New Roman" w:cs="Times New Roman"/>
          <w:sz w:val="24"/>
          <w:szCs w:val="24"/>
          <w:lang w:eastAsia="fr-FR"/>
        </w:rPr>
        <w:t>.</w:t>
      </w:r>
    </w:p>
    <w:p w14:paraId="6353E359"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2445A9B8"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جعل البحر رافعة للتشغيل والاندماج والتنمية المجالية</w:t>
      </w:r>
      <w:r w:rsidRPr="000F61EF">
        <w:rPr>
          <w:rFonts w:ascii="Times New Roman" w:eastAsia="Times New Roman" w:hAnsi="Times New Roman" w:cs="Times New Roman"/>
          <w:sz w:val="24"/>
          <w:szCs w:val="24"/>
          <w:lang w:eastAsia="fr-FR"/>
        </w:rPr>
        <w:t>.</w:t>
      </w:r>
    </w:p>
    <w:p w14:paraId="1F8CD043"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781E5AB3"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تثمين الأدوار المستقبلية لتدبير الفضاء البحري والطاقات البحرية المتجددة</w:t>
      </w:r>
      <w:r w:rsidRPr="000F61EF">
        <w:rPr>
          <w:rFonts w:ascii="Times New Roman" w:eastAsia="Times New Roman" w:hAnsi="Times New Roman" w:cs="Times New Roman"/>
          <w:sz w:val="24"/>
          <w:szCs w:val="24"/>
          <w:lang w:eastAsia="fr-FR"/>
        </w:rPr>
        <w:t>.</w:t>
      </w:r>
    </w:p>
    <w:p w14:paraId="3F8A865B"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40511851"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021EAB4E"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كما أكّد البيان مساهمة خريجي المعهد، من خلال خبراتهم وشبكاتهم المهنية، في نقل المعرفة، دعم البحث التطبيقي، وتيسير الإدماج المهني للأجيال الجديدة</w:t>
      </w:r>
      <w:r w:rsidRPr="000F61EF">
        <w:rPr>
          <w:rFonts w:ascii="Times New Roman" w:eastAsia="Times New Roman" w:hAnsi="Times New Roman" w:cs="Times New Roman"/>
          <w:sz w:val="24"/>
          <w:szCs w:val="24"/>
          <w:lang w:eastAsia="fr-FR"/>
        </w:rPr>
        <w:t>.</w:t>
      </w:r>
    </w:p>
    <w:p w14:paraId="6D9E7493"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72EB0FCE"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3ECA520A" w14:textId="67784A0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وفي كلمته الافتتاحية، رحّب السيد</w:t>
      </w:r>
      <w:r>
        <w:rPr>
          <w:rFonts w:ascii="Times New Roman" w:eastAsia="Times New Roman" w:hAnsi="Times New Roman" w:cs="Times New Roman" w:hint="cs"/>
          <w:sz w:val="24"/>
          <w:szCs w:val="24"/>
          <w:rtl/>
          <w:lang w:eastAsia="fr-FR"/>
        </w:rPr>
        <w:t xml:space="preserve"> حمو جديوي</w:t>
      </w:r>
      <w:r w:rsidRPr="000F61EF">
        <w:rPr>
          <w:rFonts w:ascii="Times New Roman" w:eastAsia="Times New Roman" w:hAnsi="Times New Roman" w:cs="Times New Roman"/>
          <w:sz w:val="24"/>
          <w:szCs w:val="24"/>
          <w:rtl/>
          <w:lang w:eastAsia="fr-FR"/>
        </w:rPr>
        <w:t xml:space="preserve"> رئيس جمعية خريجي المعهد العالي للدراسات البحرية بكافة الحضور، مبرزاً البعد الوطني والاحتفالي لهذه الأمسية، حيث قال</w:t>
      </w:r>
      <w:r w:rsidRPr="000F61EF">
        <w:rPr>
          <w:rFonts w:ascii="Times New Roman" w:eastAsia="Times New Roman" w:hAnsi="Times New Roman" w:cs="Times New Roman"/>
          <w:sz w:val="24"/>
          <w:szCs w:val="24"/>
          <w:lang w:eastAsia="fr-FR"/>
        </w:rPr>
        <w:t>:</w:t>
      </w:r>
    </w:p>
    <w:p w14:paraId="72BA1B60"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68B93898" w14:textId="4EDEE8E3" w:rsidR="000F61EF" w:rsidRPr="000F61EF" w:rsidRDefault="000F61EF" w:rsidP="00FA0101">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lang w:eastAsia="fr-FR"/>
        </w:rPr>
        <w:t>&gt;</w:t>
      </w:r>
      <w:proofErr w:type="gramStart"/>
      <w:r w:rsidRPr="000F61EF">
        <w:rPr>
          <w:rFonts w:ascii="Times New Roman" w:eastAsia="Times New Roman" w:hAnsi="Times New Roman" w:cs="Times New Roman"/>
          <w:sz w:val="24"/>
          <w:szCs w:val="24"/>
          <w:lang w:eastAsia="fr-FR"/>
        </w:rPr>
        <w:t xml:space="preserve"> «</w:t>
      </w:r>
      <w:r w:rsidRPr="000F61EF">
        <w:rPr>
          <w:rFonts w:ascii="Times New Roman" w:eastAsia="Times New Roman" w:hAnsi="Times New Roman" w:cs="Times New Roman"/>
          <w:sz w:val="24"/>
          <w:szCs w:val="24"/>
          <w:rtl/>
          <w:lang w:eastAsia="fr-FR"/>
        </w:rPr>
        <w:t>نحن</w:t>
      </w:r>
      <w:proofErr w:type="gramEnd"/>
      <w:r w:rsidRPr="000F61EF">
        <w:rPr>
          <w:rFonts w:ascii="Times New Roman" w:eastAsia="Times New Roman" w:hAnsi="Times New Roman" w:cs="Times New Roman"/>
          <w:sz w:val="24"/>
          <w:szCs w:val="24"/>
          <w:rtl/>
          <w:lang w:eastAsia="fr-FR"/>
        </w:rPr>
        <w:t xml:space="preserve"> هنا، أسرة بحرية واحدة، نجتمع في يوم عيد… فالبحر قدر المغرب، ومساحته البحرية أكبر من البرّية، ومن الحكمة أن ننسجم مع قدرنا. البحر ليس جغرافيتنا فقط، بل هو تاريخنا وهويتنا وخيرٌ لا ينقطع</w:t>
      </w:r>
    </w:p>
    <w:p w14:paraId="24BD0FD7"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04155ECF"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42E2EB6A"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lastRenderedPageBreak/>
        <w:t>وأضاف السيد الرئيس</w:t>
      </w:r>
      <w:r w:rsidRPr="000F61EF">
        <w:rPr>
          <w:rFonts w:ascii="Times New Roman" w:eastAsia="Times New Roman" w:hAnsi="Times New Roman" w:cs="Times New Roman"/>
          <w:sz w:val="24"/>
          <w:szCs w:val="24"/>
          <w:lang w:eastAsia="fr-FR"/>
        </w:rPr>
        <w:t>:</w:t>
      </w:r>
    </w:p>
    <w:p w14:paraId="166E0E89"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17306D1F"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lang w:eastAsia="fr-FR"/>
        </w:rPr>
        <w:t>&gt;</w:t>
      </w:r>
      <w:proofErr w:type="gramStart"/>
      <w:r w:rsidRPr="000F61EF">
        <w:rPr>
          <w:rFonts w:ascii="Times New Roman" w:eastAsia="Times New Roman" w:hAnsi="Times New Roman" w:cs="Times New Roman"/>
          <w:sz w:val="24"/>
          <w:szCs w:val="24"/>
          <w:lang w:eastAsia="fr-FR"/>
        </w:rPr>
        <w:t xml:space="preserve"> «</w:t>
      </w:r>
      <w:r w:rsidRPr="000F61EF">
        <w:rPr>
          <w:rFonts w:ascii="Times New Roman" w:eastAsia="Times New Roman" w:hAnsi="Times New Roman" w:cs="Times New Roman"/>
          <w:sz w:val="24"/>
          <w:szCs w:val="24"/>
          <w:rtl/>
          <w:lang w:eastAsia="fr-FR"/>
        </w:rPr>
        <w:t>لقد</w:t>
      </w:r>
      <w:proofErr w:type="gramEnd"/>
      <w:r w:rsidRPr="000F61EF">
        <w:rPr>
          <w:rFonts w:ascii="Times New Roman" w:eastAsia="Times New Roman" w:hAnsi="Times New Roman" w:cs="Times New Roman"/>
          <w:sz w:val="24"/>
          <w:szCs w:val="24"/>
          <w:rtl/>
          <w:lang w:eastAsia="fr-FR"/>
        </w:rPr>
        <w:t xml:space="preserve"> أنعم الله على المغرب بالاستقلال والوحدة الترابية، وبقي علينا أن نواصل بناء الوطن. وبناء المغرب يستند إلى ثلاث ركائز: رؤية ملكية مستنيرة، تنزيل فعّال، وإسناد الأمور إلى أهلها. واليوم نعيش لحظة إدراك جماعي لطموح بحري مشروع، ونحو نهضة بحرية تتشارك فيها كل القوى الحية</w:t>
      </w:r>
      <w:r w:rsidRPr="000F61EF">
        <w:rPr>
          <w:rFonts w:ascii="Times New Roman" w:eastAsia="Times New Roman" w:hAnsi="Times New Roman" w:cs="Times New Roman"/>
          <w:sz w:val="24"/>
          <w:szCs w:val="24"/>
          <w:lang w:eastAsia="fr-FR"/>
        </w:rPr>
        <w:t>.»</w:t>
      </w:r>
    </w:p>
    <w:p w14:paraId="37D6FF73"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4E12B9AA"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3F699543"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كلمة الرئيس شكّلت لحظة قوية في الأمسية، وأعادت التأكيد على أن البحر مستقبل المغرب كما كان ماضيه، وأن اللحظة التاريخية التي يعيشها بلدنا في ساحله الأطلسي تفتح أفقاً جديداً للنمو والفرص</w:t>
      </w:r>
      <w:r w:rsidRPr="000F61EF">
        <w:rPr>
          <w:rFonts w:ascii="Times New Roman" w:eastAsia="Times New Roman" w:hAnsi="Times New Roman" w:cs="Times New Roman"/>
          <w:sz w:val="24"/>
          <w:szCs w:val="24"/>
          <w:lang w:eastAsia="fr-FR"/>
        </w:rPr>
        <w:t>.</w:t>
      </w:r>
    </w:p>
    <w:p w14:paraId="508FF166"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3D2CA986" w14:textId="77777777" w:rsidR="000F61EF" w:rsidRPr="00FA0101" w:rsidRDefault="000F61EF" w:rsidP="000F61EF">
      <w:pPr>
        <w:spacing w:after="0" w:line="240" w:lineRule="auto"/>
        <w:jc w:val="right"/>
        <w:rPr>
          <w:rFonts w:ascii="Times New Roman" w:eastAsia="Times New Roman" w:hAnsi="Times New Roman" w:cs="Times New Roman"/>
          <w:b/>
          <w:bCs/>
          <w:sz w:val="24"/>
          <w:szCs w:val="24"/>
          <w:lang w:eastAsia="fr-FR"/>
        </w:rPr>
      </w:pPr>
      <w:r w:rsidRPr="00FA0101">
        <w:rPr>
          <w:rFonts w:ascii="Times New Roman" w:eastAsia="Times New Roman" w:hAnsi="Times New Roman" w:cs="Times New Roman"/>
          <w:b/>
          <w:bCs/>
          <w:sz w:val="24"/>
          <w:szCs w:val="24"/>
          <w:lang w:eastAsia="fr-FR"/>
        </w:rPr>
        <w:t xml:space="preserve"> </w:t>
      </w:r>
      <w:r w:rsidRPr="00FA0101">
        <w:rPr>
          <w:rFonts w:ascii="Times New Roman" w:eastAsia="Times New Roman" w:hAnsi="Times New Roman" w:cs="Times New Roman"/>
          <w:b/>
          <w:bCs/>
          <w:sz w:val="24"/>
          <w:szCs w:val="24"/>
          <w:rtl/>
          <w:lang w:eastAsia="fr-FR"/>
        </w:rPr>
        <w:t>إقبال كبير على التوقيع… وتوافق على ضرورة الانتقال إلى مرحلة التنفيذ</w:t>
      </w:r>
      <w:r w:rsidRPr="00FA0101">
        <w:rPr>
          <w:rFonts w:ascii="Times New Roman" w:eastAsia="Times New Roman" w:hAnsi="Times New Roman" w:cs="Times New Roman"/>
          <w:b/>
          <w:bCs/>
          <w:sz w:val="24"/>
          <w:szCs w:val="24"/>
          <w:lang w:eastAsia="fr-FR"/>
        </w:rPr>
        <w:t xml:space="preserve"> </w:t>
      </w:r>
    </w:p>
    <w:p w14:paraId="757060DA"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73408FF7"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شهدت الأمسية إطلاق حفل التوقيعات الرسمي، حيث قام أعضاء مكتب الجمعية وشبكة اللجان والخريجون والضيوف الحاضرون بالتوقيع على البيان، في مشهد يعكس إجماعاً وطنياً حول ضرورة تسريع النهضة البحرية، وتعزيز مكانة المغرب كقوة بحرية إقليمية وقارية</w:t>
      </w:r>
      <w:r w:rsidRPr="000F61EF">
        <w:rPr>
          <w:rFonts w:ascii="Times New Roman" w:eastAsia="Times New Roman" w:hAnsi="Times New Roman" w:cs="Times New Roman"/>
          <w:sz w:val="24"/>
          <w:szCs w:val="24"/>
          <w:lang w:eastAsia="fr-FR"/>
        </w:rPr>
        <w:t>.</w:t>
      </w:r>
    </w:p>
    <w:p w14:paraId="0EDFF1D7"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404D895E"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كما أعرب العديد من المهنيين والخبراء الحاضرين عن استعدادهم للمساهمة في تنزيل توصيات البيان، من خلال</w:t>
      </w:r>
      <w:r w:rsidRPr="000F61EF">
        <w:rPr>
          <w:rFonts w:ascii="Times New Roman" w:eastAsia="Times New Roman" w:hAnsi="Times New Roman" w:cs="Times New Roman"/>
          <w:sz w:val="24"/>
          <w:szCs w:val="24"/>
          <w:lang w:eastAsia="fr-FR"/>
        </w:rPr>
        <w:t>:</w:t>
      </w:r>
    </w:p>
    <w:p w14:paraId="799BA0D4"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6275E25E"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تقديم الخبرة التقنية والاستراتيجية؛</w:t>
      </w:r>
    </w:p>
    <w:p w14:paraId="5F7A2C01"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6CF705DE"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دعم التكوين البحري والتدريب التطبيقي؛</w:t>
      </w:r>
    </w:p>
    <w:p w14:paraId="5BA8F7E1"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7C3A51AB"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مواكبة المشاريع البحرية الناشئة؛</w:t>
      </w:r>
    </w:p>
    <w:p w14:paraId="645C12A4"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3B4411CB"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المساهمة في نشر الثقافة البحرية بالمغرب</w:t>
      </w:r>
      <w:r w:rsidRPr="000F61EF">
        <w:rPr>
          <w:rFonts w:ascii="Times New Roman" w:eastAsia="Times New Roman" w:hAnsi="Times New Roman" w:cs="Times New Roman"/>
          <w:sz w:val="24"/>
          <w:szCs w:val="24"/>
          <w:lang w:eastAsia="fr-FR"/>
        </w:rPr>
        <w:t>.</w:t>
      </w:r>
    </w:p>
    <w:p w14:paraId="3D6B6805"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5C826866"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lang w:eastAsia="fr-FR"/>
        </w:rPr>
        <w:t xml:space="preserve"> *</w:t>
      </w:r>
      <w:r w:rsidRPr="00FA0101">
        <w:rPr>
          <w:rFonts w:ascii="Times New Roman" w:eastAsia="Times New Roman" w:hAnsi="Times New Roman" w:cs="Times New Roman"/>
          <w:b/>
          <w:bCs/>
          <w:sz w:val="24"/>
          <w:szCs w:val="24"/>
          <w:lang w:eastAsia="fr-FR"/>
        </w:rPr>
        <w:t xml:space="preserve">ISEM ALUMNI… </w:t>
      </w:r>
      <w:r w:rsidRPr="00FA0101">
        <w:rPr>
          <w:rFonts w:ascii="Times New Roman" w:eastAsia="Times New Roman" w:hAnsi="Times New Roman" w:cs="Times New Roman"/>
          <w:b/>
          <w:bCs/>
          <w:sz w:val="24"/>
          <w:szCs w:val="24"/>
          <w:rtl/>
          <w:lang w:eastAsia="fr-FR"/>
        </w:rPr>
        <w:t>صوت وطني من أجل بحر أقوى</w:t>
      </w:r>
      <w:r w:rsidRPr="000F61EF">
        <w:rPr>
          <w:rFonts w:ascii="Times New Roman" w:eastAsia="Times New Roman" w:hAnsi="Times New Roman" w:cs="Times New Roman"/>
          <w:sz w:val="24"/>
          <w:szCs w:val="24"/>
          <w:lang w:eastAsia="fr-FR"/>
        </w:rPr>
        <w:t xml:space="preserve"> </w:t>
      </w:r>
    </w:p>
    <w:p w14:paraId="11EBF011"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lang w:eastAsia="fr-FR"/>
        </w:rPr>
        <w:t xml:space="preserve">* </w:t>
      </w:r>
    </w:p>
    <w:p w14:paraId="23657BF1"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تؤكد الجمعية من خلال هذه المبادرة أن المغرب يمتلك كل المقومات لأن يصبح قوة بحرية متقدمة</w:t>
      </w:r>
      <w:r w:rsidRPr="000F61EF">
        <w:rPr>
          <w:rFonts w:ascii="Times New Roman" w:eastAsia="Times New Roman" w:hAnsi="Times New Roman" w:cs="Times New Roman"/>
          <w:sz w:val="24"/>
          <w:szCs w:val="24"/>
          <w:lang w:eastAsia="fr-FR"/>
        </w:rPr>
        <w:t>:</w:t>
      </w:r>
    </w:p>
    <w:p w14:paraId="07509622"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موقع استراتيجي فريد، موارد بحرية ضخمة، خبرات بشرية عالية، رؤية ملكية واضحة، وبنية تحتية رائدة قارياً وعالمياً</w:t>
      </w:r>
      <w:r w:rsidRPr="000F61EF">
        <w:rPr>
          <w:rFonts w:ascii="Times New Roman" w:eastAsia="Times New Roman" w:hAnsi="Times New Roman" w:cs="Times New Roman"/>
          <w:sz w:val="24"/>
          <w:szCs w:val="24"/>
          <w:lang w:eastAsia="fr-FR"/>
        </w:rPr>
        <w:t>.</w:t>
      </w:r>
    </w:p>
    <w:p w14:paraId="399C5810"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3DEB431E"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ويأتي هذا البيان لتعزيز هذا المسار، وبناء فضاء للحوار والعمل المشترك، ولتذكير الجميع بأن</w:t>
      </w:r>
      <w:r w:rsidRPr="000F61EF">
        <w:rPr>
          <w:rFonts w:ascii="Times New Roman" w:eastAsia="Times New Roman" w:hAnsi="Times New Roman" w:cs="Times New Roman"/>
          <w:sz w:val="24"/>
          <w:szCs w:val="24"/>
          <w:lang w:eastAsia="fr-FR"/>
        </w:rPr>
        <w:t>:</w:t>
      </w:r>
    </w:p>
    <w:p w14:paraId="057A9F8F"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4C47D344"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lang w:eastAsia="fr-FR"/>
        </w:rPr>
        <w:t>“</w:t>
      </w:r>
      <w:r w:rsidRPr="000F61EF">
        <w:rPr>
          <w:rFonts w:ascii="Times New Roman" w:eastAsia="Times New Roman" w:hAnsi="Times New Roman" w:cs="Times New Roman"/>
          <w:sz w:val="24"/>
          <w:szCs w:val="24"/>
          <w:rtl/>
          <w:lang w:eastAsia="fr-FR"/>
        </w:rPr>
        <w:t>مستقبل المغرب يُصنع على البحر… ونهضتنا البحرية هي نهضة للوطن كله</w:t>
      </w:r>
      <w:r w:rsidRPr="000F61EF">
        <w:rPr>
          <w:rFonts w:ascii="Times New Roman" w:eastAsia="Times New Roman" w:hAnsi="Times New Roman" w:cs="Times New Roman"/>
          <w:sz w:val="24"/>
          <w:szCs w:val="24"/>
          <w:lang w:eastAsia="fr-FR"/>
        </w:rPr>
        <w:t>.”</w:t>
      </w:r>
    </w:p>
    <w:p w14:paraId="7A80B8E2"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3741A67F"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د</w:t>
      </w:r>
      <w:r w:rsidRPr="000F61EF">
        <w:rPr>
          <w:rFonts w:ascii="Times New Roman" w:eastAsia="Times New Roman" w:hAnsi="Times New Roman" w:cs="Times New Roman"/>
          <w:sz w:val="24"/>
          <w:szCs w:val="24"/>
          <w:lang w:eastAsia="fr-FR"/>
        </w:rPr>
        <w:t>-------------------</w:t>
      </w:r>
    </w:p>
    <w:p w14:paraId="6C9D1B4B"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معلومات التواصل</w:t>
      </w:r>
    </w:p>
    <w:p w14:paraId="622CFF2F"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p>
    <w:p w14:paraId="7346A07D"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جمعية خريجي المعهد العالي للدراسات البحرية</w:t>
      </w:r>
      <w:r w:rsidRPr="000F61EF">
        <w:rPr>
          <w:rFonts w:ascii="Times New Roman" w:eastAsia="Times New Roman" w:hAnsi="Times New Roman" w:cs="Times New Roman"/>
          <w:sz w:val="24"/>
          <w:szCs w:val="24"/>
          <w:lang w:eastAsia="fr-FR"/>
        </w:rPr>
        <w:t xml:space="preserve"> – ISEM ALUMNI</w:t>
      </w:r>
    </w:p>
    <w:p w14:paraId="7787C342"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rtl/>
          <w:lang w:eastAsia="fr-FR"/>
        </w:rPr>
        <w:t>المعهد العالي للدراسات البحرية، كلم 7 طريق الجديدة، الدار البيضاء</w:t>
      </w:r>
    </w:p>
    <w:p w14:paraId="2E5AB1E4"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lang w:eastAsia="fr-FR"/>
        </w:rPr>
        <w:t>www.isemalumni.com</w:t>
      </w:r>
    </w:p>
    <w:p w14:paraId="6867357E" w14:textId="77777777" w:rsidR="000F61EF" w:rsidRPr="000F61EF"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lang w:eastAsia="fr-FR"/>
        </w:rPr>
        <w:t>sec@isemalumni.com</w:t>
      </w:r>
    </w:p>
    <w:p w14:paraId="3C24CC8C" w14:textId="5A7C0F6B" w:rsidR="00540C20" w:rsidRPr="00666608" w:rsidRDefault="000F61EF" w:rsidP="000F61EF">
      <w:pPr>
        <w:spacing w:after="0" w:line="240" w:lineRule="auto"/>
        <w:jc w:val="right"/>
        <w:rPr>
          <w:rFonts w:ascii="Times New Roman" w:eastAsia="Times New Roman" w:hAnsi="Times New Roman" w:cs="Times New Roman"/>
          <w:sz w:val="24"/>
          <w:szCs w:val="24"/>
          <w:lang w:eastAsia="fr-FR"/>
        </w:rPr>
      </w:pPr>
      <w:r w:rsidRPr="000F61EF">
        <w:rPr>
          <w:rFonts w:ascii="Times New Roman" w:eastAsia="Times New Roman" w:hAnsi="Times New Roman" w:cs="Times New Roman"/>
          <w:sz w:val="24"/>
          <w:szCs w:val="24"/>
          <w:lang w:eastAsia="fr-FR"/>
        </w:rPr>
        <w:t>+212 6 08 87 17 11</w:t>
      </w:r>
    </w:p>
    <w:sectPr w:rsidR="00540C20" w:rsidRPr="00666608" w:rsidSect="00666608">
      <w:headerReference w:type="default" r:id="rId7"/>
      <w:footerReference w:type="default" r:id="rId8"/>
      <w:pgSz w:w="11906" w:h="16838"/>
      <w:pgMar w:top="1417" w:right="707" w:bottom="1417" w:left="1134" w:header="142" w:footer="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B1415E" w14:textId="77777777" w:rsidR="00073485" w:rsidRDefault="00073485">
      <w:pPr>
        <w:spacing w:after="0" w:line="240" w:lineRule="auto"/>
      </w:pPr>
      <w:r>
        <w:separator/>
      </w:r>
    </w:p>
  </w:endnote>
  <w:endnote w:type="continuationSeparator" w:id="0">
    <w:p w14:paraId="08729FFA" w14:textId="77777777" w:rsidR="00073485" w:rsidRDefault="000734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bidiVisual/>
      <w:tblW w:w="11489" w:type="dxa"/>
      <w:tblInd w:w="-6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2"/>
      <w:gridCol w:w="6657"/>
    </w:tblGrid>
    <w:tr w:rsidR="00DA2C38" w14:paraId="310DC311" w14:textId="77777777" w:rsidTr="006C3BC9">
      <w:tc>
        <w:tcPr>
          <w:tcW w:w="4832" w:type="dxa"/>
        </w:tcPr>
        <w:p w14:paraId="67881A61" w14:textId="77777777" w:rsidR="00E50E40" w:rsidRPr="00EA67EC" w:rsidRDefault="00540C20" w:rsidP="00EA67EC">
          <w:pPr>
            <w:pStyle w:val="Header"/>
            <w:jc w:val="right"/>
            <w:rPr>
              <w:b/>
              <w:bCs/>
              <w:color w:val="5B9BD5" w:themeColor="accent1"/>
              <w:sz w:val="24"/>
              <w:szCs w:val="24"/>
              <w:rtl/>
              <w:lang w:bidi="ar-MA"/>
            </w:rPr>
          </w:pPr>
          <w:r w:rsidRPr="00EA67EC">
            <w:rPr>
              <w:rFonts w:hint="cs"/>
              <w:b/>
              <w:bCs/>
              <w:color w:val="002060"/>
              <w:sz w:val="24"/>
              <w:szCs w:val="24"/>
              <w:rtl/>
              <w:lang w:bidi="ar-MA"/>
            </w:rPr>
            <w:t>جمعية خريجي المعهد العالي للدراسات البحرية</w:t>
          </w:r>
        </w:p>
      </w:tc>
      <w:tc>
        <w:tcPr>
          <w:tcW w:w="6657" w:type="dxa"/>
        </w:tcPr>
        <w:p w14:paraId="6B68DDB1" w14:textId="77777777" w:rsidR="00E50E40" w:rsidRDefault="00540C20" w:rsidP="00F54D6F">
          <w:pPr>
            <w:pStyle w:val="Footer"/>
            <w:bidi/>
            <w:jc w:val="right"/>
            <w:rPr>
              <w:b/>
              <w:bCs/>
              <w:color w:val="002060"/>
              <w:rtl/>
              <w:lang w:bidi="ar-MA"/>
            </w:rPr>
          </w:pPr>
          <w:r w:rsidRPr="00DA2C38">
            <w:rPr>
              <w:b/>
              <w:bCs/>
              <w:color w:val="002060"/>
              <w:sz w:val="20"/>
              <w:szCs w:val="20"/>
              <w:lang w:val="fr-FR" w:bidi="ar-MA"/>
            </w:rPr>
            <w:t>Association des Lauréats de l’Institut Supérieur d’Etudes Maritimes</w:t>
          </w:r>
        </w:p>
      </w:tc>
    </w:tr>
    <w:tr w:rsidR="00DA2C38" w14:paraId="73AC7959" w14:textId="77777777" w:rsidTr="006C3BC9">
      <w:trPr>
        <w:trHeight w:val="263"/>
      </w:trPr>
      <w:tc>
        <w:tcPr>
          <w:tcW w:w="4832" w:type="dxa"/>
        </w:tcPr>
        <w:p w14:paraId="78012F13" w14:textId="77777777" w:rsidR="00E50E40" w:rsidRDefault="00540C20" w:rsidP="00863437">
          <w:pPr>
            <w:pStyle w:val="Footer"/>
            <w:bidi/>
            <w:rPr>
              <w:b/>
              <w:bCs/>
              <w:color w:val="002060"/>
              <w:rtl/>
              <w:lang w:bidi="ar-MA"/>
            </w:rPr>
          </w:pPr>
          <w:r>
            <w:rPr>
              <w:b/>
              <w:bCs/>
              <w:color w:val="002060"/>
              <w:sz w:val="18"/>
              <w:szCs w:val="18"/>
              <w:lang w:bidi="ar-MA"/>
            </w:rPr>
            <w:t xml:space="preserve">   </w:t>
          </w:r>
          <w:r>
            <w:rPr>
              <w:b/>
              <w:bCs/>
              <w:noProof/>
              <w:color w:val="002060"/>
              <w:sz w:val="18"/>
              <w:szCs w:val="18"/>
              <w:lang w:eastAsia="fr-FR"/>
            </w:rPr>
            <w:drawing>
              <wp:inline distT="0" distB="0" distL="0" distR="0" wp14:anchorId="534AF2CB" wp14:editId="7D513580">
                <wp:extent cx="252176" cy="111760"/>
                <wp:effectExtent l="0" t="0" r="0" b="254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479" cy="114110"/>
                        </a:xfrm>
                        <a:prstGeom prst="rect">
                          <a:avLst/>
                        </a:prstGeom>
                        <a:noFill/>
                      </pic:spPr>
                    </pic:pic>
                  </a:graphicData>
                </a:graphic>
              </wp:inline>
            </w:drawing>
          </w:r>
          <w:r w:rsidRPr="00863437">
            <w:rPr>
              <w:rFonts w:hint="cs"/>
              <w:b/>
              <w:bCs/>
              <w:color w:val="002060"/>
              <w:sz w:val="18"/>
              <w:szCs w:val="18"/>
              <w:rtl/>
              <w:lang w:bidi="ar-MA"/>
            </w:rPr>
            <w:t>المعهد العالي للدراسات البحرية، كلم 7 طريق الجديدة، الدار البيضاء</w:t>
          </w:r>
        </w:p>
      </w:tc>
      <w:tc>
        <w:tcPr>
          <w:tcW w:w="6657" w:type="dxa"/>
        </w:tcPr>
        <w:p w14:paraId="6077EC2E" w14:textId="77777777" w:rsidR="00E50E40" w:rsidRPr="00863437" w:rsidRDefault="00540C20" w:rsidP="00863437">
          <w:pPr>
            <w:pStyle w:val="Footer"/>
            <w:bidi/>
            <w:ind w:left="-993"/>
            <w:jc w:val="right"/>
            <w:rPr>
              <w:b/>
              <w:bCs/>
              <w:color w:val="002060"/>
              <w:sz w:val="20"/>
              <w:szCs w:val="20"/>
              <w:rtl/>
              <w:lang w:val="fr-FR" w:bidi="ar-MA"/>
            </w:rPr>
          </w:pPr>
          <w:r w:rsidRPr="00863437">
            <w:rPr>
              <w:noProof/>
              <w:lang w:eastAsia="fr-FR"/>
            </w:rPr>
            <w:drawing>
              <wp:anchor distT="0" distB="0" distL="114300" distR="114300" simplePos="0" relativeHeight="251660288" behindDoc="1" locked="0" layoutInCell="1" allowOverlap="1" wp14:anchorId="2F7E74F3" wp14:editId="21595516">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Pr="00863437">
            <w:rPr>
              <w:noProof/>
              <w:lang w:eastAsia="fr-FR"/>
            </w:rPr>
            <w:drawing>
              <wp:anchor distT="0" distB="0" distL="114300" distR="114300" simplePos="0" relativeHeight="251661312" behindDoc="1" locked="0" layoutInCell="1" allowOverlap="1" wp14:anchorId="7B21F96A" wp14:editId="616A6233">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Pr="00863437">
            <w:rPr>
              <w:b/>
              <w:bCs/>
              <w:color w:val="002060"/>
              <w:sz w:val="18"/>
              <w:szCs w:val="18"/>
              <w:lang w:bidi="ar-MA"/>
            </w:rPr>
            <w:t xml:space="preserve">Institut Supérieur d’Etudes Maritimes, Km 7 Route El Jadida, Casablanca                     </w:t>
          </w:r>
          <w:r>
            <w:rPr>
              <w:b/>
              <w:bCs/>
              <w:color w:val="002060"/>
              <w:sz w:val="18"/>
              <w:szCs w:val="18"/>
              <w:lang w:bidi="ar-MA"/>
            </w:rPr>
            <w:t xml:space="preserve"> </w:t>
          </w:r>
        </w:p>
      </w:tc>
    </w:tr>
    <w:tr w:rsidR="00DA2C38" w14:paraId="4A87407B" w14:textId="77777777" w:rsidTr="006C3BC9">
      <w:tc>
        <w:tcPr>
          <w:tcW w:w="11489" w:type="dxa"/>
          <w:gridSpan w:val="2"/>
        </w:tcPr>
        <w:p w14:paraId="3AB846F7" w14:textId="77777777" w:rsidR="00E50E40" w:rsidRPr="00863437" w:rsidRDefault="00540C20" w:rsidP="00863437">
          <w:pPr>
            <w:pStyle w:val="Footer"/>
            <w:bidi/>
            <w:ind w:left="-993"/>
            <w:jc w:val="center"/>
            <w:rPr>
              <w:b/>
              <w:bCs/>
              <w:color w:val="002060"/>
              <w:sz w:val="20"/>
              <w:szCs w:val="20"/>
              <w:rtl/>
              <w:lang w:bidi="ar-MA"/>
            </w:rPr>
          </w:pPr>
          <w:hyperlink r:id="rId3" w:history="1">
            <w:r w:rsidRPr="00EA67EC">
              <w:rPr>
                <w:rStyle w:val="Hyperlink"/>
                <w:b/>
                <w:bCs/>
                <w:color w:val="002060"/>
                <w:sz w:val="20"/>
                <w:szCs w:val="20"/>
                <w:lang w:bidi="ar-MA"/>
              </w:rPr>
              <w:t>www.isemalumni.com</w:t>
            </w:r>
          </w:hyperlink>
          <w:r w:rsidRPr="00EA67EC">
            <w:rPr>
              <w:b/>
              <w:bCs/>
              <w:color w:val="002060"/>
              <w:sz w:val="20"/>
              <w:szCs w:val="20"/>
              <w:lang w:bidi="ar-MA"/>
            </w:rPr>
            <w:t xml:space="preserve"> </w:t>
          </w:r>
          <w:r w:rsidRPr="00863437">
            <w:rPr>
              <w:b/>
              <w:bCs/>
              <w:color w:val="002060"/>
              <w:sz w:val="20"/>
              <w:szCs w:val="20"/>
              <w:lang w:bidi="ar-MA"/>
            </w:rPr>
            <w:t xml:space="preserve">/ </w:t>
          </w:r>
          <w:hyperlink r:id="rId4" w:history="1">
            <w:r w:rsidRPr="00863437">
              <w:rPr>
                <w:rStyle w:val="Hyperlink"/>
                <w:b/>
                <w:bCs/>
                <w:color w:val="002060"/>
                <w:sz w:val="20"/>
                <w:szCs w:val="20"/>
                <w:lang w:bidi="ar-MA"/>
              </w:rPr>
              <w:t>sec@isemalumni.com</w:t>
            </w:r>
          </w:hyperlink>
          <w:r>
            <w:rPr>
              <w:lang w:val="fr-FR"/>
            </w:rPr>
            <w:t xml:space="preserve"> / </w:t>
          </w:r>
          <w:r w:rsidRPr="00863437">
            <w:rPr>
              <w:b/>
              <w:bCs/>
              <w:color w:val="002060"/>
              <w:sz w:val="20"/>
              <w:szCs w:val="20"/>
              <w:lang w:val="fr-FR" w:bidi="ar-MA"/>
            </w:rPr>
            <w:t>Tél. : + 212 6 08 87 17 11</w:t>
          </w:r>
        </w:p>
      </w:tc>
    </w:tr>
  </w:tbl>
  <w:p w14:paraId="41C184DA" w14:textId="77777777" w:rsidR="00E50E40" w:rsidRPr="00DA2C38" w:rsidRDefault="00E50E40" w:rsidP="00EA67EC">
    <w:pPr>
      <w:pStyle w:val="Header"/>
      <w:rPr>
        <w:b/>
        <w:bCs/>
        <w:color w:val="002060"/>
        <w:sz w:val="20"/>
        <w:szCs w:val="20"/>
        <w:lang w:bidi="ar-M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B09C2" w14:textId="77777777" w:rsidR="00073485" w:rsidRDefault="00073485">
      <w:pPr>
        <w:spacing w:after="0" w:line="240" w:lineRule="auto"/>
      </w:pPr>
      <w:r>
        <w:separator/>
      </w:r>
    </w:p>
  </w:footnote>
  <w:footnote w:type="continuationSeparator" w:id="0">
    <w:p w14:paraId="13FFBABF" w14:textId="77777777" w:rsidR="00073485" w:rsidRDefault="000734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A065C" w14:textId="77777777" w:rsidR="00E50E40" w:rsidRDefault="00540C20" w:rsidP="00E42F7E">
    <w:pPr>
      <w:pStyle w:val="Header"/>
      <w:jc w:val="center"/>
    </w:pPr>
    <w:r>
      <w:rPr>
        <w:noProof/>
        <w:lang w:eastAsia="fr-FR"/>
      </w:rPr>
      <w:drawing>
        <wp:anchor distT="0" distB="0" distL="114300" distR="114300" simplePos="0" relativeHeight="251659264" behindDoc="1" locked="0" layoutInCell="1" allowOverlap="1" wp14:anchorId="7E743C47" wp14:editId="4C397504">
          <wp:simplePos x="0" y="0"/>
          <wp:positionH relativeFrom="column">
            <wp:posOffset>-496570</wp:posOffset>
          </wp:positionH>
          <wp:positionV relativeFrom="paragraph">
            <wp:posOffset>-21590</wp:posOffset>
          </wp:positionV>
          <wp:extent cx="971550" cy="889000"/>
          <wp:effectExtent l="0" t="0" r="0" b="6350"/>
          <wp:wrapTight wrapText="bothSides">
            <wp:wrapPolygon edited="0">
              <wp:start x="0" y="0"/>
              <wp:lineTo x="0" y="21291"/>
              <wp:lineTo x="21176" y="21291"/>
              <wp:lineTo x="21176" y="0"/>
              <wp:lineTo x="0" y="0"/>
            </wp:wrapPolygon>
          </wp:wrapTight>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ISEM Alumni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1550" cy="889000"/>
                  </a:xfrm>
                  <a:prstGeom prst="rect">
                    <a:avLst/>
                  </a:prstGeom>
                </pic:spPr>
              </pic:pic>
            </a:graphicData>
          </a:graphic>
          <wp14:sizeRelH relativeFrom="page">
            <wp14:pctWidth>0</wp14:pctWidth>
          </wp14:sizeRelH>
          <wp14:sizeRelV relativeFrom="page">
            <wp14:pctHeight>0</wp14:pctHeight>
          </wp14:sizeRelV>
        </wp:anchor>
      </w:drawing>
    </w:r>
  </w:p>
  <w:p w14:paraId="05B2EB6A" w14:textId="77777777" w:rsidR="00E50E40" w:rsidRPr="00EA67EC" w:rsidRDefault="00540C20" w:rsidP="00F54D6F">
    <w:pPr>
      <w:pStyle w:val="Header"/>
      <w:jc w:val="center"/>
      <w:rPr>
        <w:b/>
        <w:bCs/>
        <w:color w:val="002060"/>
        <w:sz w:val="24"/>
        <w:szCs w:val="24"/>
        <w:lang w:bidi="ar-MA"/>
      </w:rPr>
    </w:pPr>
    <w:r w:rsidRPr="00EA67EC">
      <w:rPr>
        <w:rFonts w:hint="cs"/>
        <w:b/>
        <w:bCs/>
        <w:color w:val="002060"/>
        <w:sz w:val="24"/>
        <w:szCs w:val="24"/>
        <w:rtl/>
        <w:lang w:bidi="ar-MA"/>
      </w:rPr>
      <w:t>جمعية خريجي المعهد العالي للدراسات البحرية</w:t>
    </w:r>
  </w:p>
  <w:p w14:paraId="3BFDFBE1" w14:textId="77777777" w:rsidR="00E50E40" w:rsidRPr="00F54D6F" w:rsidRDefault="00540C20" w:rsidP="00F54D6F">
    <w:pPr>
      <w:pStyle w:val="Header"/>
      <w:jc w:val="center"/>
      <w:rPr>
        <w:b/>
        <w:bCs/>
        <w:color w:val="002060"/>
        <w:sz w:val="24"/>
        <w:szCs w:val="24"/>
        <w:rtl/>
        <w:lang w:val="en-GB" w:bidi="ar-MA"/>
      </w:rPr>
    </w:pPr>
    <w:r w:rsidRPr="00F54D6F">
      <w:rPr>
        <w:b/>
        <w:bCs/>
        <w:color w:val="002060"/>
        <w:sz w:val="24"/>
        <w:szCs w:val="24"/>
        <w:lang w:val="en-GB" w:bidi="ar-MA"/>
      </w:rPr>
      <w:t>Alumni Association of the Higher Institute of Maritime Studies</w:t>
    </w:r>
  </w:p>
  <w:p w14:paraId="19B4AD53" w14:textId="77777777" w:rsidR="00E50E40" w:rsidRDefault="00540C20" w:rsidP="00F54D6F">
    <w:pPr>
      <w:pStyle w:val="Header"/>
      <w:jc w:val="center"/>
      <w:rPr>
        <w:b/>
        <w:bCs/>
        <w:color w:val="002060"/>
        <w:sz w:val="24"/>
        <w:szCs w:val="24"/>
        <w:lang w:bidi="ar-MA"/>
      </w:rPr>
    </w:pPr>
    <w:r w:rsidRPr="00F54D6F">
      <w:rPr>
        <w:b/>
        <w:bCs/>
        <w:color w:val="002060"/>
        <w:sz w:val="24"/>
        <w:szCs w:val="24"/>
        <w:lang w:bidi="ar-MA"/>
      </w:rPr>
      <w:t>Association des Lauréats de l’Institut Supérieur d’Etudes Maritimes</w:t>
    </w:r>
  </w:p>
  <w:p w14:paraId="436A00AD" w14:textId="77777777" w:rsidR="00E50E40" w:rsidRPr="00F54D6F" w:rsidRDefault="00E50E40" w:rsidP="00F54D6F">
    <w:pPr>
      <w:pStyle w:val="Header"/>
      <w:jc w:val="center"/>
      <w:rPr>
        <w:b/>
        <w:bCs/>
        <w:color w:val="002060"/>
        <w:sz w:val="24"/>
        <w:szCs w:val="24"/>
        <w:lang w:bidi="ar-M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9F5781"/>
    <w:multiLevelType w:val="multilevel"/>
    <w:tmpl w:val="59744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7889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725"/>
    <w:rsid w:val="00004D6B"/>
    <w:rsid w:val="00073485"/>
    <w:rsid w:val="000B0C08"/>
    <w:rsid w:val="000F38B4"/>
    <w:rsid w:val="000F61EF"/>
    <w:rsid w:val="00127733"/>
    <w:rsid w:val="00137331"/>
    <w:rsid w:val="00155C98"/>
    <w:rsid w:val="002112A2"/>
    <w:rsid w:val="00271DAC"/>
    <w:rsid w:val="002C313D"/>
    <w:rsid w:val="002F026B"/>
    <w:rsid w:val="00374280"/>
    <w:rsid w:val="00466725"/>
    <w:rsid w:val="00497EA6"/>
    <w:rsid w:val="00506191"/>
    <w:rsid w:val="00540C20"/>
    <w:rsid w:val="005F1400"/>
    <w:rsid w:val="006555CC"/>
    <w:rsid w:val="0066652F"/>
    <w:rsid w:val="007056AE"/>
    <w:rsid w:val="007234E4"/>
    <w:rsid w:val="00743277"/>
    <w:rsid w:val="007A47C6"/>
    <w:rsid w:val="007C24E4"/>
    <w:rsid w:val="007D6BF9"/>
    <w:rsid w:val="0081543A"/>
    <w:rsid w:val="00941524"/>
    <w:rsid w:val="00956A48"/>
    <w:rsid w:val="009D4122"/>
    <w:rsid w:val="00B05FBD"/>
    <w:rsid w:val="00B07943"/>
    <w:rsid w:val="00BF225E"/>
    <w:rsid w:val="00C338DA"/>
    <w:rsid w:val="00C40AA2"/>
    <w:rsid w:val="00D93A1E"/>
    <w:rsid w:val="00E31B88"/>
    <w:rsid w:val="00E46101"/>
    <w:rsid w:val="00E50E40"/>
    <w:rsid w:val="00E7654D"/>
    <w:rsid w:val="00F10CAA"/>
    <w:rsid w:val="00FA010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39157"/>
  <w15:chartTrackingRefBased/>
  <w15:docId w15:val="{8EF4B86E-EF9F-4CEF-94FD-DA59853B3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7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6725"/>
    <w:pPr>
      <w:tabs>
        <w:tab w:val="center" w:pos="4536"/>
        <w:tab w:val="right" w:pos="9072"/>
      </w:tabs>
      <w:spacing w:after="0" w:line="240" w:lineRule="auto"/>
    </w:pPr>
  </w:style>
  <w:style w:type="character" w:customStyle="1" w:styleId="HeaderChar">
    <w:name w:val="Header Char"/>
    <w:basedOn w:val="DefaultParagraphFont"/>
    <w:link w:val="Header"/>
    <w:uiPriority w:val="99"/>
    <w:rsid w:val="00466725"/>
  </w:style>
  <w:style w:type="paragraph" w:styleId="Footer">
    <w:name w:val="footer"/>
    <w:basedOn w:val="Normal"/>
    <w:link w:val="FooterChar"/>
    <w:uiPriority w:val="99"/>
    <w:unhideWhenUsed/>
    <w:rsid w:val="00466725"/>
    <w:pPr>
      <w:tabs>
        <w:tab w:val="center" w:pos="4536"/>
        <w:tab w:val="right" w:pos="9072"/>
      </w:tabs>
      <w:spacing w:after="0" w:line="240" w:lineRule="auto"/>
    </w:pPr>
  </w:style>
  <w:style w:type="character" w:customStyle="1" w:styleId="FooterChar">
    <w:name w:val="Footer Char"/>
    <w:basedOn w:val="DefaultParagraphFont"/>
    <w:link w:val="Footer"/>
    <w:uiPriority w:val="99"/>
    <w:rsid w:val="00466725"/>
  </w:style>
  <w:style w:type="character" w:styleId="Hyperlink">
    <w:name w:val="Hyperlink"/>
    <w:basedOn w:val="DefaultParagraphFont"/>
    <w:uiPriority w:val="99"/>
    <w:unhideWhenUsed/>
    <w:rsid w:val="00466725"/>
    <w:rPr>
      <w:color w:val="0563C1" w:themeColor="hyperlink"/>
      <w:u w:val="single"/>
    </w:rPr>
  </w:style>
  <w:style w:type="table" w:styleId="TableGrid">
    <w:name w:val="Table Grid"/>
    <w:basedOn w:val="TableNormal"/>
    <w:uiPriority w:val="39"/>
    <w:rsid w:val="00466725"/>
    <w:pPr>
      <w:spacing w:after="0" w:line="240" w:lineRule="auto"/>
    </w:pPr>
    <w:rPr>
      <w:lang w:val="fr-M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6672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Strong">
    <w:name w:val="Strong"/>
    <w:basedOn w:val="DefaultParagraphFont"/>
    <w:uiPriority w:val="22"/>
    <w:qFormat/>
    <w:rsid w:val="004667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869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isemalumni.com" TargetMode="External"/><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hyperlink" Target="mailto:sec@isemalumn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561</Words>
  <Characters>3203</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Youssef SERRAJ ANDALOUSSI</dc:creator>
  <cp:keywords/>
  <dc:description/>
  <cp:lastModifiedBy>admin</cp:lastModifiedBy>
  <cp:revision>2</cp:revision>
  <dcterms:created xsi:type="dcterms:W3CDTF">2026-01-01T20:25:00Z</dcterms:created>
  <dcterms:modified xsi:type="dcterms:W3CDTF">2026-01-01T20:25:00Z</dcterms:modified>
</cp:coreProperties>
</file>